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A9" w:rsidRDefault="00E129A9" w:rsidP="00E129A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  <w:lang w:eastAsia="en-US"/>
        </w:rPr>
      </w:pPr>
      <w:r>
        <w:rPr>
          <w:rFonts w:ascii="Arial" w:hAnsi="Arial" w:cs="Arial"/>
          <w:b/>
          <w:szCs w:val="28"/>
        </w:rPr>
        <w:t>INFORMACJA</w:t>
      </w:r>
    </w:p>
    <w:p w:rsidR="00E129A9" w:rsidRDefault="00E129A9" w:rsidP="00E129A9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eastAsia="en-US"/>
        </w:rPr>
      </w:pPr>
      <w:r>
        <w:rPr>
          <w:rFonts w:ascii="Arial" w:hAnsi="Arial" w:cs="Arial"/>
          <w:b/>
          <w:bCs/>
          <w:szCs w:val="28"/>
        </w:rPr>
        <w:t xml:space="preserve">                  dotycząca przetwarzania danych osobowych w wyborach</w:t>
      </w:r>
    </w:p>
    <w:p w:rsidR="00E129A9" w:rsidRDefault="00E129A9" w:rsidP="00E129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lang w:eastAsia="en-US"/>
        </w:rPr>
      </w:pPr>
      <w:r>
        <w:rPr>
          <w:rFonts w:ascii="Arial" w:hAnsi="Arial" w:cs="Arial"/>
          <w:b/>
          <w:bCs/>
          <w:szCs w:val="28"/>
        </w:rPr>
        <w:t>na ławników do sądów powszechnych</w:t>
      </w:r>
    </w:p>
    <w:p w:rsidR="00E129A9" w:rsidRDefault="00E129A9" w:rsidP="00E129A9">
      <w:pPr>
        <w:widowControl w:val="0"/>
        <w:suppressAutoHyphens/>
        <w:jc w:val="both"/>
        <w:rPr>
          <w:rFonts w:ascii="Liberation Serif" w:eastAsia="SimSun" w:hAnsi="Liberation Serif" w:cs="Arial"/>
          <w:lang w:eastAsia="zh-CN"/>
        </w:rPr>
      </w:pPr>
    </w:p>
    <w:p w:rsidR="00E129A9" w:rsidRDefault="00E129A9" w:rsidP="00E129A9">
      <w:pPr>
        <w:widowControl w:val="0"/>
        <w:suppressAutoHyphens/>
        <w:jc w:val="both"/>
        <w:rPr>
          <w:rFonts w:ascii="Liberation Serif" w:eastAsia="SimSun" w:hAnsi="Liberation Serif" w:cs="Arial"/>
          <w:lang w:eastAsia="zh-CN"/>
        </w:rPr>
      </w:pPr>
      <w:r>
        <w:rPr>
          <w:rFonts w:ascii="Liberation Serif" w:eastAsia="SimSun" w:hAnsi="Liberation Serif" w:cs="Arial"/>
          <w:lang w:eastAsia="zh-C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E129A9" w:rsidRDefault="00E129A9" w:rsidP="00E129A9">
      <w:pPr>
        <w:widowControl w:val="0"/>
        <w:numPr>
          <w:ilvl w:val="0"/>
          <w:numId w:val="1"/>
        </w:numPr>
        <w:suppressAutoHyphens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Administrator danych osobowych</w:t>
      </w:r>
    </w:p>
    <w:p w:rsidR="00E129A9" w:rsidRDefault="00E129A9" w:rsidP="00E129A9">
      <w:pPr>
        <w:widowControl w:val="0"/>
        <w:suppressAutoHyphens/>
        <w:jc w:val="both"/>
        <w:rPr>
          <w:rFonts w:eastAsia="SimSun"/>
          <w:lang w:eastAsia="zh-CN"/>
        </w:rPr>
      </w:pPr>
      <w:bookmarkStart w:id="0" w:name="_Hlk9176941"/>
      <w:bookmarkStart w:id="1" w:name="_Hlk9241690"/>
      <w:r>
        <w:rPr>
          <w:rFonts w:eastAsia="SimSun"/>
          <w:lang w:eastAsia="zh-C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E129A9" w:rsidRDefault="00E129A9" w:rsidP="00E129A9">
      <w:pPr>
        <w:widowControl w:val="0"/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Z administratorem można się skontaktować:</w:t>
      </w:r>
    </w:p>
    <w:p w:rsidR="00E129A9" w:rsidRDefault="00E129A9" w:rsidP="00E129A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156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listownie na adres: Pilska 3, 78-400 Szczecinek;</w:t>
      </w:r>
    </w:p>
    <w:p w:rsidR="00E129A9" w:rsidRDefault="00E129A9" w:rsidP="00E129A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156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telefonicznie (94) 37 432 94</w:t>
      </w:r>
    </w:p>
    <w:p w:rsidR="00E129A9" w:rsidRDefault="00E129A9" w:rsidP="00E129A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156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fax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- (94) 37 420 08</w:t>
      </w:r>
    </w:p>
    <w:p w:rsidR="00E129A9" w:rsidRDefault="00E129A9" w:rsidP="00E129A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156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przez email: sekretariat@gminaszczecinek.pl.</w:t>
      </w:r>
    </w:p>
    <w:bookmarkEnd w:id="0"/>
    <w:bookmarkEnd w:id="1"/>
    <w:p w:rsidR="00E129A9" w:rsidRDefault="00E129A9" w:rsidP="00E129A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Inspektor ochrony danych </w:t>
      </w:r>
    </w:p>
    <w:p w:rsidR="00E129A9" w:rsidRDefault="00E129A9" w:rsidP="00E129A9">
      <w:pPr>
        <w:widowControl w:val="0"/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</w:t>
      </w:r>
      <w:bookmarkStart w:id="2" w:name="_Hlk9176883"/>
      <w:r>
        <w:rPr>
          <w:rFonts w:eastAsia="SimSun"/>
          <w:lang w:eastAsia="zh-CN"/>
        </w:rPr>
        <w:t xml:space="preserve"> przez email: </w:t>
      </w:r>
      <w:bookmarkEnd w:id="2"/>
      <w:r>
        <w:rPr>
          <w:rFonts w:eastAsia="SimSun"/>
          <w:lang w:eastAsia="zh-CN"/>
        </w:rPr>
        <w:t>iod@gminaszczecinek.pl;</w:t>
      </w:r>
      <w:bookmarkStart w:id="3" w:name="_GoBack"/>
      <w:bookmarkEnd w:id="3"/>
    </w:p>
    <w:p w:rsidR="00E129A9" w:rsidRDefault="00E129A9" w:rsidP="00E129A9">
      <w:pPr>
        <w:widowControl w:val="0"/>
        <w:numPr>
          <w:ilvl w:val="0"/>
          <w:numId w:val="1"/>
        </w:numPr>
        <w:suppressAutoHyphens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Cele przetwarzania oraz podstawa prawna przetwarzania </w:t>
      </w:r>
    </w:p>
    <w:p w:rsidR="00E129A9" w:rsidRDefault="00E129A9" w:rsidP="00E129A9">
      <w:pPr>
        <w:widowControl w:val="0"/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>Pani/Pana dane są przetwarzane, w celu :</w:t>
      </w:r>
    </w:p>
    <w:p w:rsidR="00E129A9" w:rsidRDefault="00E129A9" w:rsidP="00E129A9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lang w:eastAsia="zh-CN"/>
        </w:rPr>
      </w:pPr>
      <w:r>
        <w:rPr>
          <w:rFonts w:eastAsia="MS Mincho"/>
          <w:iCs/>
          <w:lang w:eastAsia="zh-CN"/>
        </w:rPr>
        <w:t>przyjęcia zgłoszenia kandydata na ławnika;</w:t>
      </w:r>
    </w:p>
    <w:p w:rsidR="00E129A9" w:rsidRDefault="00E129A9" w:rsidP="00E129A9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lang w:eastAsia="zh-CN"/>
        </w:rPr>
      </w:pPr>
      <w:r>
        <w:rPr>
          <w:rFonts w:eastAsia="MS Mincho"/>
          <w:lang w:eastAsia="zh-CN"/>
        </w:rPr>
        <w:t>pozyskanie informacji od komendanta wojewódzkiego na temat kandydatów na ławników;</w:t>
      </w:r>
    </w:p>
    <w:p w:rsidR="00E129A9" w:rsidRDefault="00E129A9" w:rsidP="00E129A9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lang w:eastAsia="zh-CN"/>
        </w:rPr>
      </w:pPr>
      <w:r>
        <w:rPr>
          <w:rFonts w:eastAsia="MS Mincho"/>
          <w:iCs/>
          <w:lang w:eastAsia="zh-CN"/>
        </w:rPr>
        <w:t>wybór ławników;</w:t>
      </w:r>
    </w:p>
    <w:p w:rsidR="00E129A9" w:rsidRDefault="00E129A9" w:rsidP="00E129A9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lang w:eastAsia="zh-CN"/>
        </w:rPr>
      </w:pPr>
      <w:r>
        <w:rPr>
          <w:rFonts w:eastAsia="MS Mincho"/>
          <w:lang w:eastAsia="zh-CN"/>
        </w:rPr>
        <w:t>przesłaniu kart ławników wraz z załącznikami i listami poparcia do właściwego sądu;</w:t>
      </w:r>
    </w:p>
    <w:p w:rsidR="00E129A9" w:rsidRDefault="00E129A9" w:rsidP="00E129A9">
      <w:pPr>
        <w:widowControl w:val="0"/>
        <w:numPr>
          <w:ilvl w:val="0"/>
          <w:numId w:val="3"/>
        </w:numPr>
        <w:suppressAutoHyphens/>
        <w:ind w:left="1418"/>
        <w:rPr>
          <w:rFonts w:eastAsia="SimSun"/>
          <w:lang w:eastAsia="zh-CN"/>
        </w:rPr>
      </w:pPr>
      <w:r>
        <w:rPr>
          <w:rFonts w:eastAsia="MS Mincho"/>
          <w:iCs/>
          <w:lang w:eastAsia="zh-CN"/>
        </w:rPr>
        <w:t>archiwizacji sprawy a następnie zniszczenie dokumentacji.</w:t>
      </w:r>
    </w:p>
    <w:p w:rsidR="00E129A9" w:rsidRDefault="00E129A9" w:rsidP="00E129A9">
      <w:pPr>
        <w:widowControl w:val="0"/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Podstawą prawną przetwarzania Pani/Pana danych osobowych jest art. 6 ust.1 lit c) </w:t>
      </w:r>
      <w:r>
        <w:rPr>
          <w:bCs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>
        <w:rPr>
          <w:b/>
          <w:bCs/>
        </w:rPr>
        <w:t>przetwarzanie danych osobowych jest niezbędne dla wypełnienia prawnego obowiązku ciążącego na administratorze</w:t>
      </w:r>
      <w:r>
        <w:rPr>
          <w:bCs/>
        </w:rPr>
        <w:t>), w związku z obowiązkami prawnymi określonymi w prawie krajowym</w:t>
      </w:r>
      <w:r>
        <w:rPr>
          <w:rFonts w:eastAsia="SimSun"/>
          <w:lang w:eastAsia="zh-CN"/>
        </w:rPr>
        <w:t>:</w:t>
      </w:r>
    </w:p>
    <w:p w:rsidR="00E129A9" w:rsidRDefault="00E129A9" w:rsidP="00E129A9">
      <w:pPr>
        <w:widowControl w:val="0"/>
        <w:numPr>
          <w:ilvl w:val="0"/>
          <w:numId w:val="4"/>
        </w:numPr>
        <w:suppressAutoHyphens/>
        <w:ind w:left="141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Ustawy z dnia 27lipca 2001r.Prawo o ustroju sądów powszechnych w szczególności rozdziału 7;</w:t>
      </w:r>
    </w:p>
    <w:p w:rsidR="00E129A9" w:rsidRDefault="00E129A9" w:rsidP="00E129A9">
      <w:pPr>
        <w:widowControl w:val="0"/>
        <w:numPr>
          <w:ilvl w:val="0"/>
          <w:numId w:val="4"/>
        </w:numPr>
        <w:suppressAutoHyphens/>
        <w:ind w:left="141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Rozporządzenia Ministra Sprawiedliwości z dnia 9 czerwca 2011 r. w sprawie sposobu postępowania z dokumentami złożonymi radom gmin przy zgłaszaniu kandydatów na ławników oraz wzoru karty zgłoszenia</w:t>
      </w:r>
    </w:p>
    <w:p w:rsidR="00E129A9" w:rsidRDefault="00E129A9" w:rsidP="00E129A9">
      <w:pPr>
        <w:widowControl w:val="0"/>
        <w:numPr>
          <w:ilvl w:val="0"/>
          <w:numId w:val="4"/>
        </w:numPr>
        <w:suppressAutoHyphens/>
        <w:ind w:left="141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obowiązek prawny wynikający z art. 5</w:t>
      </w:r>
      <w:r>
        <w:rPr>
          <w:rFonts w:eastAsia="SimSun"/>
          <w:lang w:eastAsia="zh-CN"/>
        </w:rPr>
        <w:sym w:font="Symbol" w:char="002D"/>
      </w:r>
      <w:r>
        <w:rPr>
          <w:rFonts w:eastAsia="SimSun"/>
          <w:lang w:eastAsia="zh-CN"/>
        </w:rPr>
        <w:t xml:space="preserve">6 ustawy z 14.7.1983 r. o narodowym zasobie archiwalnym i </w:t>
      </w:r>
      <w:r>
        <w:rPr>
          <w:rFonts w:eastAsia="SimSun"/>
          <w:iCs/>
          <w:lang w:eastAsia="zh-CN"/>
        </w:rPr>
        <w:t>archiwach</w:t>
      </w:r>
      <w:r>
        <w:rPr>
          <w:rFonts w:eastAsia="SimSun"/>
          <w:lang w:eastAsia="zh-CN"/>
        </w:rPr>
        <w:t xml:space="preserve"> – na podstawie tych przepisów mamy obowiązek zarchiwizowania sprawy.</w:t>
      </w:r>
    </w:p>
    <w:p w:rsidR="00E129A9" w:rsidRDefault="00E129A9" w:rsidP="00E129A9">
      <w:pPr>
        <w:widowControl w:val="0"/>
        <w:numPr>
          <w:ilvl w:val="0"/>
          <w:numId w:val="1"/>
        </w:numPr>
        <w:suppressAutoHyphens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Okres przechowywania danych osobowych </w:t>
      </w:r>
    </w:p>
    <w:p w:rsidR="00E129A9" w:rsidRDefault="00E129A9" w:rsidP="00E129A9">
      <w:pPr>
        <w:widowControl w:val="0"/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Dokumenty wybranych ławników (w tym listy poparcia) przekazane zostaną do prezesów właściwych sądów powszechnych. Dokumenty osób niewybranych (w tym listy poparcia) są zwracane w ciągu 60 dni od daty wyborów, a po tym czasie w ciągu 30 dni komisyjnie niszczone. </w:t>
      </w:r>
      <w:r>
        <w:t>Dokumentacja z wyboru ławników która nie zostaje przekazana lub zniszczona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lastRenderedPageBreak/>
        <w:t>jest przetwarzane prze okres 5 lat od momentu wyboru kandydata na ławnika</w:t>
      </w:r>
    </w:p>
    <w:p w:rsidR="00E129A9" w:rsidRDefault="00E129A9" w:rsidP="00E129A9">
      <w:pPr>
        <w:widowControl w:val="0"/>
        <w:numPr>
          <w:ilvl w:val="0"/>
          <w:numId w:val="1"/>
        </w:numPr>
        <w:suppressAutoHyphens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Odbiorcy danych </w:t>
      </w:r>
    </w:p>
    <w:p w:rsidR="00E129A9" w:rsidRDefault="00E129A9" w:rsidP="00E129A9">
      <w:pPr>
        <w:widowControl w:val="0"/>
        <w:suppressAutoHyphens/>
        <w:ind w:left="709" w:hanging="709"/>
        <w:rPr>
          <w:rFonts w:eastAsia="SimSun"/>
          <w:lang w:eastAsia="zh-CN"/>
        </w:rPr>
      </w:pPr>
      <w:r>
        <w:rPr>
          <w:rFonts w:eastAsia="SimSun"/>
          <w:lang w:eastAsia="zh-CN"/>
        </w:rPr>
        <w:t>Administrator będzie  przekazywać Pani/Pana dane osobowe:</w:t>
      </w:r>
    </w:p>
    <w:p w:rsidR="00E129A9" w:rsidRDefault="00E129A9" w:rsidP="00E129A9">
      <w:pPr>
        <w:widowControl w:val="0"/>
        <w:numPr>
          <w:ilvl w:val="0"/>
          <w:numId w:val="5"/>
        </w:numPr>
        <w:suppressAutoHyphens/>
        <w:ind w:left="141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Prezes właściwego sądu powszechnego</w:t>
      </w:r>
    </w:p>
    <w:p w:rsidR="00E129A9" w:rsidRDefault="00E129A9" w:rsidP="00E129A9">
      <w:pPr>
        <w:widowControl w:val="0"/>
        <w:numPr>
          <w:ilvl w:val="0"/>
          <w:numId w:val="5"/>
        </w:numPr>
        <w:suppressAutoHyphens/>
        <w:ind w:left="141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Komendant wojewódzki policji;</w:t>
      </w:r>
    </w:p>
    <w:p w:rsidR="00E129A9" w:rsidRDefault="00E129A9" w:rsidP="00E129A9">
      <w:pPr>
        <w:widowControl w:val="0"/>
        <w:numPr>
          <w:ilvl w:val="0"/>
          <w:numId w:val="1"/>
        </w:numPr>
        <w:suppressAutoHyphens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Przekazywanie danych do państwa trzeciego</w:t>
      </w:r>
    </w:p>
    <w:p w:rsidR="00E129A9" w:rsidRDefault="00E129A9" w:rsidP="00E129A9">
      <w:pPr>
        <w:widowControl w:val="0"/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Pani/Pana dane nie będą przekazywane do państw trzecich. </w:t>
      </w:r>
    </w:p>
    <w:p w:rsidR="00E129A9" w:rsidRDefault="00E129A9" w:rsidP="00E129A9">
      <w:pPr>
        <w:widowControl w:val="0"/>
        <w:numPr>
          <w:ilvl w:val="0"/>
          <w:numId w:val="1"/>
        </w:numPr>
        <w:suppressAutoHyphens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Prawa związane z przetwarzaniem danych osobowych i podejmowaniem zautomatyzowanych decyzji </w:t>
      </w:r>
    </w:p>
    <w:p w:rsidR="00E129A9" w:rsidRDefault="00E129A9" w:rsidP="00E129A9">
      <w:pPr>
        <w:widowControl w:val="0"/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>Przysługują Pani/Panu następujące prawa związane z przetwarzaniem danych osobowych:</w:t>
      </w:r>
    </w:p>
    <w:p w:rsidR="00E129A9" w:rsidRDefault="00E129A9" w:rsidP="00E129A9">
      <w:pPr>
        <w:widowControl w:val="0"/>
        <w:numPr>
          <w:ilvl w:val="0"/>
          <w:numId w:val="6"/>
        </w:numPr>
        <w:suppressAutoHyphens/>
        <w:ind w:left="1418"/>
        <w:rPr>
          <w:rFonts w:eastAsia="SimSun"/>
          <w:lang w:eastAsia="zh-CN"/>
        </w:rPr>
      </w:pPr>
      <w:r>
        <w:rPr>
          <w:rFonts w:eastAsia="SimSun"/>
          <w:lang w:eastAsia="zh-CN"/>
        </w:rPr>
        <w:t>prawo dostępu do Pani/Pana danych osobowych,</w:t>
      </w:r>
    </w:p>
    <w:p w:rsidR="00E129A9" w:rsidRDefault="00E129A9" w:rsidP="00E129A9">
      <w:pPr>
        <w:widowControl w:val="0"/>
        <w:numPr>
          <w:ilvl w:val="0"/>
          <w:numId w:val="6"/>
        </w:numPr>
        <w:suppressAutoHyphens/>
        <w:ind w:left="1418"/>
        <w:rPr>
          <w:rFonts w:eastAsia="SimSun"/>
          <w:lang w:eastAsia="zh-CN"/>
        </w:rPr>
      </w:pPr>
      <w:r>
        <w:rPr>
          <w:rFonts w:eastAsia="SimSun"/>
          <w:lang w:eastAsia="zh-CN"/>
        </w:rPr>
        <w:t>prawo do sprostowania (poprawiania) swoich danych, jeśli są błędne lub nieaktualne,</w:t>
      </w:r>
    </w:p>
    <w:p w:rsidR="00E129A9" w:rsidRDefault="00E129A9" w:rsidP="00E129A9">
      <w:pPr>
        <w:widowControl w:val="0"/>
        <w:numPr>
          <w:ilvl w:val="0"/>
          <w:numId w:val="6"/>
        </w:numPr>
        <w:suppressAutoHyphens/>
        <w:ind w:left="1418"/>
        <w:rPr>
          <w:rFonts w:eastAsia="SimSun"/>
          <w:lang w:eastAsia="zh-CN"/>
        </w:rPr>
      </w:pPr>
      <w:r>
        <w:rPr>
          <w:rFonts w:eastAsia="SimSun"/>
          <w:lang w:eastAsia="zh-C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E129A9" w:rsidRDefault="00E129A9" w:rsidP="00E129A9">
      <w:pPr>
        <w:widowControl w:val="0"/>
        <w:numPr>
          <w:ilvl w:val="0"/>
          <w:numId w:val="6"/>
        </w:numPr>
        <w:suppressAutoHyphens/>
        <w:ind w:left="1418"/>
        <w:rPr>
          <w:rFonts w:eastAsia="SimSun"/>
          <w:lang w:eastAsia="zh-CN"/>
        </w:rPr>
      </w:pPr>
      <w:r>
        <w:rPr>
          <w:rFonts w:eastAsia="SimSun"/>
          <w:lang w:eastAsia="zh-CN"/>
        </w:rPr>
        <w:t>prawo żądania ograniczenia przetwarzania Pani/Pana danych osobowych.</w:t>
      </w:r>
    </w:p>
    <w:p w:rsidR="00E129A9" w:rsidRDefault="00E129A9" w:rsidP="00E129A9">
      <w:pPr>
        <w:widowControl w:val="0"/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Aby skorzystać z powyższych praw, należy skontaktować się z Administratorem  lub z naszym inspektorem ochrony danych.</w:t>
      </w:r>
    </w:p>
    <w:p w:rsidR="00E129A9" w:rsidRDefault="00E129A9" w:rsidP="00E129A9">
      <w:pPr>
        <w:widowControl w:val="0"/>
        <w:numPr>
          <w:ilvl w:val="0"/>
          <w:numId w:val="1"/>
        </w:numPr>
        <w:suppressAutoHyphens/>
        <w:rPr>
          <w:rFonts w:eastAsia="SimSun"/>
          <w:u w:val="single"/>
          <w:lang w:eastAsia="zh-CN"/>
        </w:rPr>
      </w:pPr>
      <w:r>
        <w:rPr>
          <w:rFonts w:eastAsia="SimSun"/>
          <w:b/>
          <w:lang w:eastAsia="zh-CN"/>
        </w:rPr>
        <w:t>Prawo wniesienia skargi do organu</w:t>
      </w:r>
    </w:p>
    <w:p w:rsidR="00E129A9" w:rsidRDefault="00E129A9" w:rsidP="00E129A9">
      <w:pPr>
        <w:widowControl w:val="0"/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Przysługuje Pani/Panu także prawo wniesienia skargi do organu nadzorczego zajmującego się ochroną danych osobowych, tj. Prezesa Urzędu Ochrony Danych Osobowych. </w:t>
      </w:r>
    </w:p>
    <w:p w:rsidR="00E129A9" w:rsidRDefault="00E129A9" w:rsidP="00E129A9">
      <w:pPr>
        <w:widowControl w:val="0"/>
        <w:suppressAutoHyphens/>
        <w:ind w:left="851" w:hanging="425"/>
        <w:jc w:val="both"/>
        <w:rPr>
          <w:rFonts w:ascii="Liberation Serif" w:eastAsia="SimSun" w:hAnsi="Liberation Serif" w:cs="Arial"/>
          <w:b/>
          <w:lang w:eastAsia="zh-CN"/>
        </w:rPr>
      </w:pPr>
      <w:r>
        <w:rPr>
          <w:rFonts w:ascii="Liberation Serif" w:eastAsia="SimSun" w:hAnsi="Liberation Serif" w:cs="Arial"/>
          <w:b/>
          <w:lang w:eastAsia="zh-CN"/>
        </w:rPr>
        <w:t>9.</w:t>
      </w:r>
      <w:r>
        <w:rPr>
          <w:rFonts w:ascii="Liberation Serif" w:eastAsia="SimSun" w:hAnsi="Liberation Serif" w:cs="Arial"/>
          <w:b/>
          <w:lang w:eastAsia="zh-CN"/>
        </w:rPr>
        <w:tab/>
        <w:t xml:space="preserve">Wymóg podania danych </w:t>
      </w:r>
    </w:p>
    <w:p w:rsidR="00E129A9" w:rsidRDefault="00E129A9" w:rsidP="00E129A9">
      <w:pPr>
        <w:widowControl w:val="0"/>
        <w:suppressAutoHyphens/>
        <w:jc w:val="both"/>
        <w:rPr>
          <w:rFonts w:ascii="Liberation Serif" w:eastAsia="SimSun" w:hAnsi="Liberation Serif" w:cs="Arial"/>
          <w:lang w:eastAsia="zh-CN"/>
        </w:rPr>
      </w:pPr>
      <w:r>
        <w:rPr>
          <w:rFonts w:ascii="Liberation Serif" w:eastAsia="SimSun" w:hAnsi="Liberation Serif" w:cs="Arial"/>
          <w:lang w:eastAsia="zh-CN"/>
        </w:rPr>
        <w:t>W celu kandydowania na ławnika podanie danych osobowych jest obowiązkowe. Wniosek z niekompletnymi danymi wskazanymi w przepisach prawa pozostawia  się  bez  dalszego  biegu</w:t>
      </w:r>
    </w:p>
    <w:p w:rsidR="00E129A9" w:rsidRDefault="00E129A9" w:rsidP="00E129A9"/>
    <w:p w:rsidR="003E5A4C" w:rsidRDefault="003E5A4C"/>
    <w:sectPr w:rsidR="003E5A4C" w:rsidSect="003E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7A30C30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129A9"/>
    <w:rsid w:val="003E5A4C"/>
    <w:rsid w:val="00BE51E1"/>
    <w:rsid w:val="00CD1455"/>
    <w:rsid w:val="00E1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9A9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129A9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3708</Characters>
  <Application>Microsoft Office Word</Application>
  <DocSecurity>0</DocSecurity>
  <Lines>30</Lines>
  <Paragraphs>8</Paragraphs>
  <ScaleCrop>false</ScaleCrop>
  <Company>UG Szczecinek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Mazur</dc:creator>
  <cp:lastModifiedBy>Teresa Mazur</cp:lastModifiedBy>
  <cp:revision>1</cp:revision>
  <dcterms:created xsi:type="dcterms:W3CDTF">2023-06-07T11:29:00Z</dcterms:created>
  <dcterms:modified xsi:type="dcterms:W3CDTF">2023-06-07T11:29:00Z</dcterms:modified>
</cp:coreProperties>
</file>